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32"/>
          <w:szCs w:val="32"/>
        </w:rPr>
      </w:pPr>
      <w:bookmarkStart w:colFirst="0" w:colLast="0" w:name="_bbg5afxbbokv" w:id="0"/>
      <w:bookmarkEnd w:id="0"/>
      <w:r w:rsidDel="00000000" w:rsidR="00000000" w:rsidRPr="00000000">
        <w:rPr>
          <w:rtl w:val="0"/>
        </w:rPr>
        <w:t xml:space="preserve">Приложение №5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sz w:val="28"/>
          <w:szCs w:val="28"/>
        </w:rPr>
      </w:pPr>
      <w:bookmarkStart w:colFirst="0" w:colLast="0" w:name="_llvulbqv770i" w:id="1"/>
      <w:bookmarkEnd w:id="1"/>
      <w:r w:rsidDel="00000000" w:rsidR="00000000" w:rsidRPr="00000000">
        <w:rPr>
          <w:rtl w:val="0"/>
        </w:rPr>
        <w:t xml:space="preserve">Дополнительные материалы к модулю 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numPr>
          <w:ilvl w:val="0"/>
          <w:numId w:val="4"/>
        </w:numPr>
        <w:ind w:left="720" w:hanging="360"/>
        <w:rPr/>
      </w:pPr>
      <w:bookmarkStart w:colFirst="0" w:colLast="0" w:name="_38ieawtmlto0" w:id="2"/>
      <w:bookmarkEnd w:id="2"/>
      <w:r w:rsidDel="00000000" w:rsidR="00000000" w:rsidRPr="00000000">
        <w:rPr>
          <w:rtl w:val="0"/>
        </w:rPr>
        <w:t xml:space="preserve">Пример с</w:t>
      </w:r>
      <w:r w:rsidDel="00000000" w:rsidR="00000000" w:rsidRPr="00000000">
        <w:rPr>
          <w:rtl w:val="0"/>
        </w:rPr>
        <w:t xml:space="preserve">хемы подключений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252788" cy="2001121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20011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4"/>
        </w:numPr>
        <w:spacing w:after="300" w:lineRule="auto"/>
        <w:ind w:left="720" w:hanging="360"/>
        <w:rPr/>
      </w:pPr>
      <w:bookmarkStart w:colFirst="0" w:colLast="0" w:name="_2amnckwr5nem" w:id="3"/>
      <w:bookmarkEnd w:id="3"/>
      <w:r w:rsidDel="00000000" w:rsidR="00000000" w:rsidRPr="00000000">
        <w:rPr>
          <w:rtl w:val="0"/>
        </w:rPr>
        <w:t xml:space="preserve">Пример т</w:t>
      </w:r>
      <w:r w:rsidDel="00000000" w:rsidR="00000000" w:rsidRPr="00000000">
        <w:rPr>
          <w:rtl w:val="0"/>
        </w:rPr>
        <w:t xml:space="preserve">опологии L2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086100" cy="272559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648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255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numPr>
          <w:ilvl w:val="0"/>
          <w:numId w:val="4"/>
        </w:numPr>
        <w:ind w:left="720" w:hanging="360"/>
        <w:rPr/>
      </w:pPr>
      <w:bookmarkStart w:colFirst="0" w:colLast="0" w:name="_7a4uskabnbls" w:id="4"/>
      <w:bookmarkEnd w:id="4"/>
      <w:r w:rsidDel="00000000" w:rsidR="00000000" w:rsidRPr="00000000">
        <w:rPr>
          <w:rtl w:val="0"/>
        </w:rPr>
        <w:t xml:space="preserve">Пример т</w:t>
      </w:r>
      <w:r w:rsidDel="00000000" w:rsidR="00000000" w:rsidRPr="00000000">
        <w:rPr>
          <w:rtl w:val="0"/>
        </w:rPr>
        <w:t xml:space="preserve">опологии L3</w:t>
      </w:r>
    </w:p>
    <w:p w:rsidR="00000000" w:rsidDel="00000000" w:rsidP="00000000" w:rsidRDefault="00000000" w:rsidRPr="00000000" w14:paraId="00000008">
      <w:pPr>
        <w:spacing w:after="3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338513" cy="273365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2733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numPr>
          <w:ilvl w:val="0"/>
          <w:numId w:val="4"/>
        </w:numPr>
        <w:spacing w:after="300" w:lineRule="auto"/>
        <w:ind w:left="720" w:hanging="360"/>
        <w:rPr/>
      </w:pPr>
      <w:bookmarkStart w:colFirst="0" w:colLast="0" w:name="_x5gx4v4oc6lt" w:id="5"/>
      <w:bookmarkEnd w:id="5"/>
      <w:r w:rsidDel="00000000" w:rsidR="00000000" w:rsidRPr="00000000">
        <w:rPr>
          <w:rtl w:val="0"/>
        </w:rPr>
        <w:t xml:space="preserve">Пример т</w:t>
      </w:r>
      <w:r w:rsidDel="00000000" w:rsidR="00000000" w:rsidRPr="00000000">
        <w:rPr>
          <w:rtl w:val="0"/>
        </w:rPr>
        <w:t xml:space="preserve">аблицы адресации</w:t>
      </w:r>
    </w:p>
    <w:p w:rsidR="00000000" w:rsidDel="00000000" w:rsidP="00000000" w:rsidRDefault="00000000" w:rsidRPr="00000000" w14:paraId="0000000A">
      <w:pPr>
        <w:spacing w:line="268.8" w:lineRule="auto"/>
        <w:ind w:right="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Первая строка заполнена как образец</w:t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1950"/>
        <w:gridCol w:w="1140"/>
        <w:gridCol w:w="2175"/>
        <w:gridCol w:w="2040"/>
        <w:tblGridChange w:id="0">
          <w:tblGrid>
            <w:gridCol w:w="1635"/>
            <w:gridCol w:w="1950"/>
            <w:gridCol w:w="1140"/>
            <w:gridCol w:w="2175"/>
            <w:gridCol w:w="204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устройства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устройства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ОС, версия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Интерфейс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IP-конфигурация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(адрес, шлюз, dns)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Edge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маршрутизатор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IOS, 16.9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GigabitEthernet0/0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IPv4: 10.0.137.12/24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Шлюз: 10.0.137.1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DNS1: 8.8.8.8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GigabitEthernet0/1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IPv4: 192.168.0.1/25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pStyle w:val="Heading3"/>
        <w:numPr>
          <w:ilvl w:val="0"/>
          <w:numId w:val="4"/>
        </w:numPr>
        <w:ind w:left="720" w:hanging="360"/>
      </w:pPr>
      <w:bookmarkStart w:colFirst="0" w:colLast="0" w:name="_gc3xl6ouh4nv" w:id="6"/>
      <w:bookmarkEnd w:id="6"/>
      <w:r w:rsidDel="00000000" w:rsidR="00000000" w:rsidRPr="00000000">
        <w:rPr>
          <w:rtl w:val="0"/>
        </w:rPr>
        <w:t xml:space="preserve">Пример т</w:t>
      </w:r>
      <w:r w:rsidDel="00000000" w:rsidR="00000000" w:rsidRPr="00000000">
        <w:rPr>
          <w:rtl w:val="0"/>
        </w:rPr>
        <w:t xml:space="preserve">аблицы сервисов</w:t>
      </w:r>
    </w:p>
    <w:p w:rsidR="00000000" w:rsidDel="00000000" w:rsidP="00000000" w:rsidRDefault="00000000" w:rsidRPr="00000000" w14:paraId="00000023">
      <w:pPr>
        <w:spacing w:line="268.8" w:lineRule="auto"/>
        <w:ind w:right="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Первая строка заполнена как образец</w:t>
      </w:r>
    </w:p>
    <w:tbl>
      <w:tblPr>
        <w:tblStyle w:val="Table2"/>
        <w:tblW w:w="94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995"/>
        <w:tblGridChange w:id="0">
          <w:tblGrid>
            <w:gridCol w:w="4455"/>
            <w:gridCol w:w="49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устройства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Сервисы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Edge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 (транслирует запросы)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DHCP (адреса раздает)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NTP (что-то связанное с временем)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xxzbksq1qb5g" w:id="7"/>
      <w:bookmarkEnd w:id="7"/>
      <w:r w:rsidDel="00000000" w:rsidR="00000000" w:rsidRPr="00000000">
        <w:rPr>
          <w:rtl w:val="0"/>
        </w:rPr>
        <w:t xml:space="preserve">Дополнительные материалы к модулю Б.</w:t>
      </w:r>
    </w:p>
    <w:p w:rsidR="00000000" w:rsidDel="00000000" w:rsidP="00000000" w:rsidRDefault="00000000" w:rsidRPr="00000000" w14:paraId="0000002E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xhts6lg5v3yt" w:id="8"/>
      <w:bookmarkEnd w:id="8"/>
      <w:r w:rsidDel="00000000" w:rsidR="00000000" w:rsidRPr="00000000">
        <w:rPr>
          <w:rtl w:val="0"/>
        </w:rPr>
        <w:t xml:space="preserve">Топология сети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drawio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8481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yi5r6gppyj8p" w:id="9"/>
      <w:bookmarkEnd w:id="9"/>
      <w:r w:rsidDel="00000000" w:rsidR="00000000" w:rsidRPr="00000000">
        <w:rPr>
          <w:rtl w:val="0"/>
        </w:rPr>
        <w:t xml:space="preserve">Схема адресации</w:t>
      </w:r>
    </w:p>
    <w:tbl>
      <w:tblPr>
        <w:tblStyle w:val="Table3"/>
        <w:tblW w:w="979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65"/>
        <w:gridCol w:w="1545"/>
        <w:gridCol w:w="2310"/>
        <w:gridCol w:w="3090"/>
        <w:gridCol w:w="1480"/>
        <w:tblGridChange w:id="0">
          <w:tblGrid>
            <w:gridCol w:w="1365"/>
            <w:gridCol w:w="1545"/>
            <w:gridCol w:w="2310"/>
            <w:gridCol w:w="3090"/>
            <w:gridCol w:w="14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Машина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DNS имя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Сетевые адреса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L-FW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VyOS 1.4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fw.left.rzce.ru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tunnel.left.rzce.ru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4.4.4.100/24, 192.168.100.254/24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L-RTR-X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192.168.100.1/24, 192.168.99.254/24, 192.168.98.254/24, 192.168.97.254/24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L-SRV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srv.left.rzce.ru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192.168.99.99/24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L-RTR-A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rtra.left.rzce.ru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192.168.98.1/24, 172.16.10.254/24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L-RTR-B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rtrb.left.rzce.ru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192.168.97.1/24, 172.16.20.254/24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L-CLI-A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clia.left.rzce.ru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DHCP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L-CLI-B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clib.left.rzce.ru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DHCP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R-FW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VyOS 1.4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fw.right.rzce.ru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tunnel.right.rzce.ru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5.5.5.100/24, 172.16.101.254/24, 172.16.102.254/24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R-RTR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CentOS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rtr.right.rzce.ru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172.16.30.254/24, 172.16.102.1/24, 172.16.99.254/24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R-SRV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CentOS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srv.right.rzce.ru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web.right.rzce.ru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DHCP 172.16.99.99/24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R-PRX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Proxmox 7.4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hv.right.rzce.ru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172.16.101.101/24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R-CLI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CentOS 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r.right.rzce.ru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DHCP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4.4.4.1/24, 5.5.5.1/24, 3.3.3.1/24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OUT-CLI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Debian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3.3.3.10/24</w:t>
            </w:r>
          </w:p>
        </w:tc>
      </w:tr>
    </w:tbl>
    <w:p w:rsidR="00000000" w:rsidDel="00000000" w:rsidP="00000000" w:rsidRDefault="00000000" w:rsidRPr="00000000" w14:paraId="00000071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8ou0v6krym8y" w:id="10"/>
      <w:bookmarkEnd w:id="10"/>
      <w:r w:rsidDel="00000000" w:rsidR="00000000" w:rsidRPr="00000000">
        <w:rPr>
          <w:rtl w:val="0"/>
        </w:rPr>
        <w:t xml:space="preserve">Таблица структуры файлов и прав доступа веб службы</w:t>
      </w:r>
      <w:r w:rsidDel="00000000" w:rsidR="00000000" w:rsidRPr="00000000">
        <w:rPr>
          <w:rtl w:val="0"/>
        </w:rPr>
      </w:r>
    </w:p>
    <w:tbl>
      <w:tblPr>
        <w:tblStyle w:val="Table4"/>
        <w:tblW w:w="8265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3645"/>
        <w:gridCol w:w="2205"/>
        <w:tblGridChange w:id="0">
          <w:tblGrid>
            <w:gridCol w:w="2415"/>
            <w:gridCol w:w="3645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Источник запроса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Путь к файлу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https://web.left.rzce.ru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Подсеть клиентов левого офиса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/opt/www/left.html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Подсеть клиентов правого офиса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/opt/www/right.html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Подсеть VPN клиентов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/opt/www/vpn.html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 остальные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/opt/www/403.html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rPr/>
      </w:pPr>
      <w:bookmarkStart w:colFirst="0" w:colLast="0" w:name="_9y3gcskznrch" w:id="11"/>
      <w:bookmarkEnd w:id="11"/>
      <w:r w:rsidDel="00000000" w:rsidR="00000000" w:rsidRPr="00000000">
        <w:rPr>
          <w:rtl w:val="0"/>
        </w:rPr>
        <w:t xml:space="preserve">Дополнительные материалы к модулю Д.</w:t>
      </w:r>
    </w:p>
    <w:p w:rsidR="00000000" w:rsidDel="00000000" w:rsidP="00000000" w:rsidRDefault="00000000" w:rsidRPr="00000000" w14:paraId="00000086">
      <w:pPr>
        <w:pStyle w:val="Heading3"/>
        <w:numPr>
          <w:ilvl w:val="0"/>
          <w:numId w:val="1"/>
        </w:numPr>
        <w:ind w:left="720" w:hanging="360"/>
        <w:rPr/>
      </w:pPr>
      <w:bookmarkStart w:colFirst="0" w:colLast="0" w:name="_qwa588obpqga" w:id="12"/>
      <w:bookmarkEnd w:id="12"/>
      <w:r w:rsidDel="00000000" w:rsidR="00000000" w:rsidRPr="00000000">
        <w:rPr>
          <w:rtl w:val="0"/>
        </w:rPr>
        <w:t xml:space="preserve">Топология сети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drawio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8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8100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Times New Roman" w:cs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pp.diagrams.net/#G1rEmBCzgBdnj5_qIbpPB1cUE3zIDSG4fg" TargetMode="External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hyperlink" Target="https://app.diagrams.net/#G1OVzjGqJM0VAMA4U5p3qUIQEOAe47cXeX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